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86496E" w14:textId="02B6D689" w:rsidR="005A3C6E" w:rsidRPr="00E66AA4" w:rsidRDefault="001A0A3B" w:rsidP="00F43406">
      <w:pPr>
        <w:spacing w:line="360" w:lineRule="auto"/>
        <w:jc w:val="both"/>
        <w:rPr>
          <w:b/>
          <w:bCs/>
        </w:rPr>
      </w:pPr>
      <w:r w:rsidRPr="00E66AA4">
        <w:rPr>
          <w:b/>
          <w:bCs/>
        </w:rPr>
        <w:t>Ankündigung Wahllokal 2025</w:t>
      </w:r>
    </w:p>
    <w:p w14:paraId="2BF27D83" w14:textId="71F85C70" w:rsidR="001A0A3B" w:rsidRDefault="001A0A3B" w:rsidP="00F43406">
      <w:pPr>
        <w:spacing w:line="360" w:lineRule="auto"/>
        <w:jc w:val="both"/>
      </w:pPr>
      <w:r>
        <w:t>Das Jahr 2025 startet in Deutschland mit einem wichtigen Termin für alle Bürger:innen ab 18 Jahren, denn am 23. Februar finden die vorgezogenen Bundestagswahlen in allen 299 Wahlbezirken statt. Allerdings werden bei dieser Wahlen nicht nur volljährige Wähler:innen an die Urne gebeten, sondern genauso auch alle Kinder und Jugendliche unter 18 Jahren. Immer neun Tage vor jeder Wahl</w:t>
      </w:r>
      <w:r w:rsidR="00F43406">
        <w:t xml:space="preserve"> </w:t>
      </w:r>
      <w:r>
        <w:t xml:space="preserve">wird in </w:t>
      </w:r>
      <w:r w:rsidR="006D3D86">
        <w:t xml:space="preserve">teilnehmenden </w:t>
      </w:r>
      <w:r>
        <w:t>Städten und Landkreisen die U18</w:t>
      </w:r>
      <w:r w:rsidR="006D3D86">
        <w:t>-</w:t>
      </w:r>
      <w:r>
        <w:t xml:space="preserve">Wahl organisiert. </w:t>
      </w:r>
      <w:r w:rsidR="006D3D86">
        <w:t>Alle</w:t>
      </w:r>
      <w:r>
        <w:t xml:space="preserve"> Kinder und Jugendliche, die noch nicht volljährig sind und in Deutschland leben, </w:t>
      </w:r>
      <w:r w:rsidR="006D3D86">
        <w:t xml:space="preserve">können an diesem Projekt </w:t>
      </w:r>
      <w:r>
        <w:t xml:space="preserve">teilnehmen </w:t>
      </w:r>
      <w:r w:rsidR="006D3D86">
        <w:t xml:space="preserve">und sich aktiv mit ihren eigenen Wünschen </w:t>
      </w:r>
      <w:r w:rsidR="002B3785">
        <w:t xml:space="preserve">sowie </w:t>
      </w:r>
      <w:r w:rsidR="006D3D86">
        <w:t>Fragen zu den aktuellen politischen Themen auseinandersetzen. Besonders zentral bei der U18-Wahl sind die einzelnen Wahllokale die in Schulen, Jugend</w:t>
      </w:r>
      <w:r w:rsidR="0056672B">
        <w:t>treffs</w:t>
      </w:r>
      <w:r w:rsidR="006D3D86">
        <w:t>, Rathäusern etc. ang</w:t>
      </w:r>
      <w:r w:rsidR="00F43406">
        <w:t>eboten werden und die</w:t>
      </w:r>
      <w:r w:rsidR="002B3785">
        <w:t xml:space="preserve"> den</w:t>
      </w:r>
      <w:r w:rsidR="00F43406">
        <w:t xml:space="preserve"> jungen Menschen vor Ort die Möglichkeit bieten, </w:t>
      </w:r>
      <w:r w:rsidR="002B3785">
        <w:t xml:space="preserve">ihr Kreuzchen auf dem Wahlzettel </w:t>
      </w:r>
      <w:r w:rsidR="00967661">
        <w:t>zu setzen</w:t>
      </w:r>
      <w:r w:rsidR="002B3785">
        <w:t xml:space="preserve"> und </w:t>
      </w:r>
      <w:r w:rsidR="00F43406">
        <w:t>ihre Stimme abzugeben. In einigen Einrichtungen sind</w:t>
      </w:r>
      <w:r w:rsidR="002B3785">
        <w:t xml:space="preserve"> die</w:t>
      </w:r>
      <w:r w:rsidR="00F43406">
        <w:t xml:space="preserve"> jungen Wähler:innen selbst direkt in der Organisation des Wahllokals involviert und setzen sich bereits in d</w:t>
      </w:r>
      <w:r w:rsidR="002B3785">
        <w:t>ieser</w:t>
      </w:r>
      <w:r w:rsidR="00F43406">
        <w:t xml:space="preserve"> Vorbereitung mit dem politischen System, Wahlgrundsetzen und ihrer eigenen Meinungsbildung auseinander.</w:t>
      </w:r>
      <w:r w:rsidR="006D3D86">
        <w:t xml:space="preserve"> </w:t>
      </w:r>
      <w:r w:rsidR="002B3785">
        <w:t>Die Ergebnisse aller Wahllokale werden in einer So</w:t>
      </w:r>
      <w:r w:rsidR="00E66AA4">
        <w:t>f</w:t>
      </w:r>
      <w:r w:rsidR="002B3785">
        <w:t>tware</w:t>
      </w:r>
      <w:r w:rsidR="00E66AA4">
        <w:t xml:space="preserve"> eingegeben und die Ergebnisse sowohl </w:t>
      </w:r>
      <w:r w:rsidR="00967661">
        <w:t>landkreisweit</w:t>
      </w:r>
      <w:r w:rsidR="00E66AA4">
        <w:t xml:space="preserve"> als auch länderweit und bundesweit veröffentlicht.</w:t>
      </w:r>
      <w:r w:rsidR="002B3785">
        <w:t xml:space="preserve"> </w:t>
      </w:r>
      <w:r>
        <w:t xml:space="preserve"> </w:t>
      </w:r>
    </w:p>
    <w:p w14:paraId="4945A9E2" w14:textId="45AE51A8" w:rsidR="002B3785" w:rsidRDefault="002B3785" w:rsidP="00F43406">
      <w:pPr>
        <w:spacing w:line="360" w:lineRule="auto"/>
        <w:jc w:val="both"/>
      </w:pPr>
      <w:r>
        <w:t>Der Kreisjugendring Landshut organ</w:t>
      </w:r>
      <w:r w:rsidR="0056672B">
        <w:t>i</w:t>
      </w:r>
      <w:r>
        <w:t xml:space="preserve">siert mit seinen Kooperationspartner:innen seit mehreren Jahren die U18-Wahl in der Region Landshut und koordiniert die einzelnen Wahllokale in Stadt und Landkreis. Auch bei uns in …/ Auch in der Gemeinde … bekommen die Kinder und Jugendliche am … die Möglichkeit ihren Stimmzettel auszufüllen und abzugeben. Das Wahllokal findet ihr in unserem/r Jugendzentrum/(Mittel)Schule/ Rathaus </w:t>
      </w:r>
      <w:r w:rsidR="0056672B">
        <w:t xml:space="preserve">und </w:t>
      </w:r>
      <w:r>
        <w:t xml:space="preserve">hat von … bis … Uhr für alle jungen Wähler:innen geöffnet. </w:t>
      </w:r>
    </w:p>
    <w:p w14:paraId="2C2CE8FE" w14:textId="46F1DEFD" w:rsidR="002B3785" w:rsidRDefault="00E66AA4" w:rsidP="00F43406">
      <w:pPr>
        <w:spacing w:line="360" w:lineRule="auto"/>
        <w:jc w:val="both"/>
      </w:pPr>
      <w:r>
        <w:t>Junge Menschen werden in der Politik zu wenig wahrgenommen und ihre Themen geraten dadurch allzu oft in den Hintergrund. Die U18-Wahl gibt Kindern und Jugendlichen die Möglichkeit, ihre Anliegen in den Fokus zu setzen und deutlich zu machen, welche politischen Zukunftsdiskussionen für sie relevant sind.</w:t>
      </w:r>
    </w:p>
    <w:sectPr w:rsidR="002B378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isia Pro SemiBold">
    <w:panose1 w:val="00000700000000000000"/>
    <w:charset w:val="00"/>
    <w:family w:val="auto"/>
    <w:pitch w:val="variable"/>
    <w:sig w:usb0="00000007" w:usb1="00000000" w:usb2="00000000" w:usb3="00000000" w:csb0="0000000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A3B"/>
    <w:rsid w:val="000B4ADC"/>
    <w:rsid w:val="001A0A3B"/>
    <w:rsid w:val="002B3785"/>
    <w:rsid w:val="002D1F78"/>
    <w:rsid w:val="0056672B"/>
    <w:rsid w:val="005A3C6E"/>
    <w:rsid w:val="006D3D86"/>
    <w:rsid w:val="00967661"/>
    <w:rsid w:val="00996D13"/>
    <w:rsid w:val="00C96251"/>
    <w:rsid w:val="00E66AA4"/>
    <w:rsid w:val="00F32D0D"/>
    <w:rsid w:val="00F43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492A9"/>
  <w15:chartTrackingRefBased/>
  <w15:docId w15:val="{74C26250-B5E7-4101-AF93-F55A9D923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isia Pro SemiBold" w:eastAsiaTheme="minorHAnsi" w:hAnsi="Visia Pro SemiBold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1A0A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A0A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A0A3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A0A3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A0A3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A0A3B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A0A3B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A0A3B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A0A3B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A0A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A0A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A0A3B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A0A3B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A0A3B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A0A3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A0A3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A0A3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A0A3B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1A0A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1A0A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A0A3B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A0A3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1A0A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1A0A3B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1A0A3B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1A0A3B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1A0A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1A0A3B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1A0A3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1877</Characters>
  <Application>Microsoft Office Word</Application>
  <DocSecurity>4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Wisniewsky</dc:creator>
  <cp:keywords/>
  <dc:description/>
  <cp:lastModifiedBy>Helmut Lipfert</cp:lastModifiedBy>
  <cp:revision>2</cp:revision>
  <dcterms:created xsi:type="dcterms:W3CDTF">2025-01-13T13:09:00Z</dcterms:created>
  <dcterms:modified xsi:type="dcterms:W3CDTF">2025-01-13T13:09:00Z</dcterms:modified>
</cp:coreProperties>
</file>